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bookmarkStart w:id="0" w:name="_GoBack"/>
    <w:bookmarkEnd w:id="0"/>
    <w:p w:rsidR="005138D1" w:rsidRDefault="00E22F7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-52070</wp:posOffset>
                </wp:positionH>
                <wp:positionV relativeFrom="paragraph">
                  <wp:posOffset>-4445</wp:posOffset>
                </wp:positionV>
                <wp:extent cx="8867775" cy="6076950"/>
                <wp:effectExtent l="95250" t="76200" r="104775" b="114300"/>
                <wp:wrapNone/>
                <wp:docPr id="1" name="Zaoblený 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67775" cy="6076950"/>
                        </a:xfrm>
                        <a:prstGeom prst="roundRect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54D6" w:rsidRPr="006554D6" w:rsidRDefault="006554D6" w:rsidP="006554D6">
                            <w:pPr>
                              <w:rPr>
                                <w:rFonts w:ascii="Gungsuh" w:eastAsia="Gungsuh" w:hAnsi="Gungsuh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noProof/>
                                <w:sz w:val="28"/>
                                <w:szCs w:val="28"/>
                                <w:lang w:eastAsia="sk-SK"/>
                              </w:rPr>
                              <w:drawing>
                                <wp:inline distT="0" distB="0" distL="0" distR="0" wp14:anchorId="7CF5E098" wp14:editId="7FB60F84">
                                  <wp:extent cx="3048000" cy="832104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Z_EnviArch_RGB_male.tif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000" cy="8321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lang w:eastAsia="sk-SK"/>
                              </w:rPr>
                              <w:t xml:space="preserve">                                                                                                             </w:t>
                            </w:r>
                            <w:r w:rsidRPr="006554D6">
                              <w:rPr>
                                <w:noProof/>
                                <w:lang w:eastAsia="sk-SK"/>
                              </w:rPr>
                              <w:drawing>
                                <wp:inline distT="0" distB="0" distL="0" distR="0" wp14:anchorId="6C0207AC" wp14:editId="24ED32AB">
                                  <wp:extent cx="1080000" cy="1078009"/>
                                  <wp:effectExtent l="0" t="0" r="6350" b="8255"/>
                                  <wp:docPr id="5" name="Obrázo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Obrázok 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clrChange>
                                              <a:clrFrom>
                                                <a:srgbClr val="FFFEFF"/>
                                              </a:clrFrom>
                                              <a:clrTo>
                                                <a:srgbClr val="FFFE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80000" cy="10780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6554D6" w:rsidRDefault="006554D6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OZ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EnviArch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spolupráci s MAS Občianske združenie pre rozvoj regiónu Spiš</w:t>
                            </w:r>
                          </w:p>
                          <w:p w:rsidR="00E22F78" w:rsidRPr="006554D6" w:rsidRDefault="00E22F78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Vás pozýva na informačný </w:t>
                            </w:r>
                            <w:proofErr w:type="spellStart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workshop</w:t>
                            </w:r>
                            <w:proofErr w:type="spellEnd"/>
                            <w:r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, ktorý sa bude konať</w:t>
                            </w:r>
                          </w:p>
                          <w:p w:rsidR="00E22F78" w:rsidRPr="006554D6" w:rsidRDefault="00532464" w:rsidP="006554D6">
                            <w:pPr>
                              <w:jc w:val="center"/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dňa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</w:t>
                            </w:r>
                            <w:r w:rsidR="003E1623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6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.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05.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2015 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na Obecnom úrade</w:t>
                            </w:r>
                            <w:r w:rsidR="00715E4A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v obci </w:t>
                            </w:r>
                            <w:r w:rsidR="003E1623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Tvarožná</w:t>
                            </w:r>
                            <w:r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o </w:t>
                            </w:r>
                            <w:r w:rsidR="009C7DB1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16</w:t>
                            </w:r>
                            <w:r w:rsidR="00E22F78" w:rsidRPr="006554D6">
                              <w:rPr>
                                <w:rFonts w:ascii="Gungsuh" w:eastAsia="Gungsuh" w:hAnsi="Gungsuh"/>
                                <w:sz w:val="28"/>
                                <w:szCs w:val="28"/>
                              </w:rPr>
                              <w:t>:30 hod.</w:t>
                            </w:r>
                          </w:p>
                          <w:p w:rsidR="00E22F78" w:rsidRDefault="00E22F78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Default="006554D6" w:rsidP="00E22F78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6554D6" w:rsidRPr="00E22F78" w:rsidRDefault="006554D6" w:rsidP="006554D6">
                            <w:pPr>
                              <w:rPr>
                                <w:rFonts w:ascii="Gungsuh" w:eastAsia="Gungsuh" w:hAnsi="Gungsuh"/>
                              </w:rPr>
                            </w:pPr>
                          </w:p>
                          <w:p w:rsidR="00E22F78" w:rsidRPr="00E22F78" w:rsidRDefault="00E22F78" w:rsidP="006554D6">
                            <w:pPr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  <w:b/>
                                <w:sz w:val="28"/>
                                <w:szCs w:val="28"/>
                              </w:rPr>
                              <w:t>TÉMY WORKSHOPU: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Územné plánovanie</w:t>
                            </w:r>
                          </w:p>
                          <w:p w:rsidR="00E22F78" w:rsidRPr="00E22F78" w:rsidRDefault="00E22F78" w:rsidP="006554D6">
                            <w:pPr>
                              <w:pStyle w:val="Odsekzoznamu"/>
                              <w:numPr>
                                <w:ilvl w:val="0"/>
                                <w:numId w:val="1"/>
                              </w:numPr>
                              <w:rPr>
                                <w:rFonts w:ascii="Gungsuh" w:eastAsia="Gungsuh" w:hAnsi="Gungsuh"/>
                              </w:rPr>
                            </w:pPr>
                            <w:r w:rsidRPr="00E22F78">
                              <w:rPr>
                                <w:rFonts w:ascii="Gungsuh" w:eastAsia="Gungsuh" w:hAnsi="Gungsuh"/>
                              </w:rPr>
                              <w:t>Pasívne domy /budovy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ĺžnik 1" o:spid="_x0000_s1026" style="position:absolute;margin-left:-4.1pt;margin-top:-.35pt;width:698.25pt;height:47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" fillcolor="#cdddac [1622]" strokecolor="#94b64e [3046]" strokeweight="6pt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6554D6" w:rsidRPr="006554D6" w:rsidRDefault="006554D6" w:rsidP="006554D6">
                      <w:pPr>
                        <w:rPr>
                          <w:rFonts w:ascii="Gungsuh" w:eastAsia="Gungsuh" w:hAnsi="Gungsuh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noProof/>
                          <w:sz w:val="28"/>
                          <w:szCs w:val="28"/>
                          <w:lang w:eastAsia="sk-SK"/>
                        </w:rPr>
                        <w:drawing>
                          <wp:inline distT="0" distB="0" distL="0" distR="0" wp14:anchorId="7CF5E098" wp14:editId="7FB60F84">
                            <wp:extent cx="3048000" cy="832104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Z_EnviArch_RGB_male.tif"/>
                                    <pic:cNvPicPr/>
                                  </pic:nvPicPr>
                                  <pic:blipFill>
                                    <a:blip r:embed="rId10" cstate="print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000" cy="8321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54D6">
                        <w:rPr>
                          <w:noProof/>
                          <w:lang w:eastAsia="sk-SK"/>
                        </w:rPr>
                        <w:t xml:space="preserve"> </w:t>
                      </w:r>
                      <w:r>
                        <w:rPr>
                          <w:noProof/>
                          <w:lang w:eastAsia="sk-SK"/>
                        </w:rPr>
                        <w:t xml:space="preserve">                                                                                                             </w:t>
                      </w:r>
                      <w:r w:rsidRPr="006554D6">
                        <w:rPr>
                          <w:noProof/>
                          <w:lang w:eastAsia="sk-SK"/>
                        </w:rPr>
                        <w:drawing>
                          <wp:inline distT="0" distB="0" distL="0" distR="0" wp14:anchorId="6C0207AC" wp14:editId="24ED32AB">
                            <wp:extent cx="1080000" cy="1078009"/>
                            <wp:effectExtent l="0" t="0" r="6350" b="8255"/>
                            <wp:docPr id="5" name="Obrázo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Obrázok 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80000" cy="10780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6554D6" w:rsidRDefault="006554D6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OZ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EnviArch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spolupráci s MAS Občianske združenie pre rozvoj regiónu Spiš</w:t>
                      </w:r>
                    </w:p>
                    <w:p w:rsidR="00E22F78" w:rsidRPr="006554D6" w:rsidRDefault="00E22F78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Vás pozýva na informačný </w:t>
                      </w:r>
                      <w:proofErr w:type="spellStart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workshop</w:t>
                      </w:r>
                      <w:proofErr w:type="spellEnd"/>
                      <w:r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, ktorý sa bude konať</w:t>
                      </w:r>
                    </w:p>
                    <w:p w:rsidR="00E22F78" w:rsidRPr="006554D6" w:rsidRDefault="00532464" w:rsidP="006554D6">
                      <w:pPr>
                        <w:jc w:val="center"/>
                        <w:rPr>
                          <w:rFonts w:ascii="Gungsuh" w:eastAsia="Gungsuh" w:hAnsi="Gungsuh"/>
                          <w:sz w:val="28"/>
                          <w:szCs w:val="28"/>
                        </w:rPr>
                      </w:pP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dňa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</w:t>
                      </w:r>
                      <w:r w:rsidR="003E1623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6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.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05.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2015 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na Obecnom úrade</w:t>
                      </w:r>
                      <w:r w:rsidR="00715E4A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v obci </w:t>
                      </w:r>
                      <w:r w:rsidR="003E1623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Tvarožná</w:t>
                      </w:r>
                      <w:r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 xml:space="preserve"> 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o </w:t>
                      </w:r>
                      <w:r w:rsidR="009C7DB1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16</w:t>
                      </w:r>
                      <w:r w:rsidR="00E22F78" w:rsidRPr="006554D6">
                        <w:rPr>
                          <w:rFonts w:ascii="Gungsuh" w:eastAsia="Gungsuh" w:hAnsi="Gungsuh"/>
                          <w:sz w:val="28"/>
                          <w:szCs w:val="28"/>
                        </w:rPr>
                        <w:t>:30 hod.</w:t>
                      </w:r>
                    </w:p>
                    <w:p w:rsidR="00E22F78" w:rsidRDefault="00E22F78" w:rsidP="00E22F78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6554D6" w:rsidRDefault="006554D6" w:rsidP="00E22F78">
                      <w:pPr>
                        <w:rPr>
                          <w:rFonts w:ascii="Gungsuh" w:eastAsia="Gungsuh" w:hAnsi="Gungsuh"/>
                        </w:rPr>
                      </w:pPr>
                      <w:bookmarkStart w:id="1" w:name="_GoBack"/>
                      <w:bookmarkEnd w:id="1"/>
                    </w:p>
                    <w:p w:rsidR="006554D6" w:rsidRPr="00E22F78" w:rsidRDefault="006554D6" w:rsidP="006554D6">
                      <w:pPr>
                        <w:rPr>
                          <w:rFonts w:ascii="Gungsuh" w:eastAsia="Gungsuh" w:hAnsi="Gungsuh"/>
                        </w:rPr>
                      </w:pPr>
                    </w:p>
                    <w:p w:rsidR="00E22F78" w:rsidRPr="00E22F78" w:rsidRDefault="00E22F78" w:rsidP="006554D6">
                      <w:pPr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</w:pPr>
                      <w:r w:rsidRPr="00E22F78">
                        <w:rPr>
                          <w:rFonts w:ascii="Gungsuh" w:eastAsia="Gungsuh" w:hAnsi="Gungsuh"/>
                          <w:b/>
                          <w:sz w:val="28"/>
                          <w:szCs w:val="28"/>
                        </w:rPr>
                        <w:t>TÉMY WORKSHOPU: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Územné plánovanie</w:t>
                      </w:r>
                    </w:p>
                    <w:p w:rsidR="00E22F78" w:rsidRPr="00E22F78" w:rsidRDefault="00E22F78" w:rsidP="006554D6">
                      <w:pPr>
                        <w:pStyle w:val="Odsekzoznamu"/>
                        <w:numPr>
                          <w:ilvl w:val="0"/>
                          <w:numId w:val="1"/>
                        </w:numPr>
                        <w:rPr>
                          <w:rFonts w:ascii="Gungsuh" w:eastAsia="Gungsuh" w:hAnsi="Gungsuh"/>
                        </w:rPr>
                      </w:pPr>
                      <w:r w:rsidRPr="00E22F78">
                        <w:rPr>
                          <w:rFonts w:ascii="Gungsuh" w:eastAsia="Gungsuh" w:hAnsi="Gungsuh"/>
                        </w:rPr>
                        <w:t>Pasívne domy /budovy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5138D1" w:rsidSect="00E22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92A" w:rsidRDefault="007D692A" w:rsidP="00E22F78">
      <w:pPr>
        <w:spacing w:after="0" w:line="240" w:lineRule="auto"/>
      </w:pPr>
      <w:r>
        <w:separator/>
      </w:r>
    </w:p>
  </w:endnote>
  <w:endnote w:type="continuationSeparator" w:id="0">
    <w:p w:rsidR="007D692A" w:rsidRDefault="007D692A" w:rsidP="00E2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92A" w:rsidRDefault="007D692A" w:rsidP="00E22F78">
      <w:pPr>
        <w:spacing w:after="0" w:line="240" w:lineRule="auto"/>
      </w:pPr>
      <w:r>
        <w:separator/>
      </w:r>
    </w:p>
  </w:footnote>
  <w:footnote w:type="continuationSeparator" w:id="0">
    <w:p w:rsidR="007D692A" w:rsidRDefault="007D692A" w:rsidP="00E22F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6649F"/>
    <w:multiLevelType w:val="hybridMultilevel"/>
    <w:tmpl w:val="F11C8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F78"/>
    <w:rsid w:val="003E1623"/>
    <w:rsid w:val="005138D1"/>
    <w:rsid w:val="00532464"/>
    <w:rsid w:val="005F4479"/>
    <w:rsid w:val="006554D6"/>
    <w:rsid w:val="00715E4A"/>
    <w:rsid w:val="007D692A"/>
    <w:rsid w:val="00854F52"/>
    <w:rsid w:val="009C7DB1"/>
    <w:rsid w:val="00DD0FDC"/>
    <w:rsid w:val="00E22F78"/>
    <w:rsid w:val="00F6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22F78"/>
  </w:style>
  <w:style w:type="paragraph" w:styleId="Pta">
    <w:name w:val="footer"/>
    <w:basedOn w:val="Normlny"/>
    <w:link w:val="PtaChar"/>
    <w:uiPriority w:val="99"/>
    <w:unhideWhenUsed/>
    <w:rsid w:val="00E22F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22F78"/>
  </w:style>
  <w:style w:type="paragraph" w:styleId="Odsekzoznamu">
    <w:name w:val="List Paragraph"/>
    <w:basedOn w:val="Normlny"/>
    <w:uiPriority w:val="34"/>
    <w:qFormat/>
    <w:rsid w:val="00E22F7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6554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554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jpeg"/><Relationship Id="rId5" Type="http://schemas.openxmlformats.org/officeDocument/2006/relationships/webSettings" Target="webSettings.xml"/><Relationship Id="rId10" Type="http://schemas.openxmlformats.org/officeDocument/2006/relationships/image" Target="media/image10.tif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Econsulting</dc:creator>
  <cp:lastModifiedBy>Econsulting</cp:lastModifiedBy>
  <cp:revision>3</cp:revision>
  <cp:lastPrinted>2015-06-04T07:56:00Z</cp:lastPrinted>
  <dcterms:created xsi:type="dcterms:W3CDTF">2015-05-19T11:58:00Z</dcterms:created>
  <dcterms:modified xsi:type="dcterms:W3CDTF">2015-06-04T08:00:00Z</dcterms:modified>
</cp:coreProperties>
</file>